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41" w:rsidRDefault="00D6516B" w:rsidP="00D6516B">
      <w:pPr>
        <w:pStyle w:val="Heading1"/>
        <w:jc w:val="center"/>
      </w:pPr>
      <w:r w:rsidRPr="00D6516B">
        <w:t>Plagiarisma.Net</w:t>
      </w:r>
    </w:p>
    <w:p w:rsidR="00D6516B" w:rsidRDefault="00D6516B" w:rsidP="00D6516B"/>
    <w:p w:rsidR="006702D2" w:rsidRDefault="006702D2" w:rsidP="00AD6D58">
      <w:pPr>
        <w:pStyle w:val="Heading2"/>
      </w:pPr>
      <w:r>
        <w:t>Par sistēmu</w:t>
      </w:r>
    </w:p>
    <w:p w:rsidR="006702D2" w:rsidRDefault="006702D2" w:rsidP="00AD6D58">
      <w:pPr>
        <w:pStyle w:val="ListParagraph"/>
        <w:ind w:left="0"/>
      </w:pPr>
      <w:r w:rsidRPr="00C553E7">
        <w:rPr>
          <w:b/>
        </w:rPr>
        <w:t>Plagiarisma.Net</w:t>
      </w:r>
      <w:r>
        <w:t xml:space="preserve"> ir bezmaksas tiešsaistes sistēma kura atļauj salīdzināt studējoša darba tekstu ar interneta vidē publicētiem tekstiem. </w:t>
      </w:r>
    </w:p>
    <w:p w:rsidR="00D65D11" w:rsidRDefault="00D65D11" w:rsidP="00D65D11">
      <w:pPr>
        <w:pStyle w:val="ListParagraph"/>
        <w:ind w:left="360"/>
      </w:pPr>
    </w:p>
    <w:p w:rsidR="0018302A" w:rsidRDefault="0018302A" w:rsidP="00D65D11">
      <w:pPr>
        <w:pStyle w:val="ListParagraph"/>
        <w:ind w:left="360"/>
      </w:pPr>
      <w:r>
        <w:t xml:space="preserve">Sistēmas adrese tīmeklī ir </w:t>
      </w:r>
      <w:hyperlink r:id="rId9" w:history="1">
        <w:r w:rsidRPr="00433642">
          <w:rPr>
            <w:rStyle w:val="Hyperlink"/>
          </w:rPr>
          <w:t>http://plagiarisma.net</w:t>
        </w:r>
      </w:hyperlink>
      <w:r>
        <w:t xml:space="preserve"> </w:t>
      </w:r>
    </w:p>
    <w:p w:rsidR="00D65D11" w:rsidRDefault="00D65D11" w:rsidP="00AD6D58">
      <w:pPr>
        <w:pStyle w:val="Heading2"/>
      </w:pPr>
      <w:r>
        <w:t>Darba uzsākšana</w:t>
      </w:r>
    </w:p>
    <w:p w:rsidR="00D6516B" w:rsidRDefault="00D6516B" w:rsidP="00AD6D58">
      <w:pPr>
        <w:pStyle w:val="ListParagraph"/>
        <w:ind w:left="0"/>
      </w:pPr>
      <w:r>
        <w:t xml:space="preserve">Ja </w:t>
      </w:r>
      <w:r w:rsidR="00410307">
        <w:t xml:space="preserve"> </w:t>
      </w:r>
      <w:r>
        <w:t xml:space="preserve">vēlaties sākt darbu ar </w:t>
      </w:r>
      <w:r w:rsidR="00D65D11">
        <w:t>sistēmu</w:t>
      </w:r>
      <w:r>
        <w:t>, v</w:t>
      </w:r>
      <w:r w:rsidR="00410307">
        <w:t xml:space="preserve">ispirms vajag ielogoties </w:t>
      </w:r>
      <w:r w:rsidR="00D65D11">
        <w:t>ar esošo lietotāja kontu (</w:t>
      </w:r>
      <w:proofErr w:type="spellStart"/>
      <w:r w:rsidR="00D65D11">
        <w:t>SignIn</w:t>
      </w:r>
      <w:proofErr w:type="spellEnd"/>
      <w:r w:rsidR="00D65D11">
        <w:t xml:space="preserve">) </w:t>
      </w:r>
      <w:r w:rsidR="00410307">
        <w:t xml:space="preserve">vai </w:t>
      </w:r>
      <w:r>
        <w:t>reģistrēties</w:t>
      </w:r>
      <w:r w:rsidR="00D65D11">
        <w:t xml:space="preserve"> lai izveidot jauno kontu (</w:t>
      </w:r>
      <w:proofErr w:type="spellStart"/>
      <w:r w:rsidR="00D65D11">
        <w:t>SignUp</w:t>
      </w:r>
      <w:proofErr w:type="spellEnd"/>
      <w:r w:rsidR="00D65D11">
        <w:t>)</w:t>
      </w:r>
      <w:r>
        <w:t>. To var izd</w:t>
      </w:r>
      <w:r w:rsidR="00410307">
        <w:t>arīt lapas labajā augšēja stūrī , navigācijas panelī</w:t>
      </w:r>
      <w:r>
        <w:t>.</w:t>
      </w:r>
    </w:p>
    <w:p w:rsidR="00D6516B" w:rsidRDefault="00AD6D58" w:rsidP="00D651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471170</wp:posOffset>
                </wp:positionV>
                <wp:extent cx="428625" cy="209550"/>
                <wp:effectExtent l="9525" t="6350" r="9525" b="1270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77.25pt;margin-top:37.1pt;width:33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471170</wp:posOffset>
                </wp:positionV>
                <wp:extent cx="428625" cy="209550"/>
                <wp:effectExtent l="9525" t="6350" r="9525" b="1270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9pt;margin-top:37.1pt;width:33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" filled="f" strokecolor="red"/>
            </w:pict>
          </mc:Fallback>
        </mc:AlternateContent>
      </w:r>
      <w:r w:rsidR="006702D2">
        <w:rPr>
          <w:noProof/>
        </w:rPr>
        <w:drawing>
          <wp:inline distT="0" distB="0" distL="0" distR="0">
            <wp:extent cx="5267325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2A" w:rsidRDefault="0018302A" w:rsidP="00D6516B">
      <w:r>
        <w:t xml:space="preserve">Bez pieslēgšanas, sistēma var pārbaudīt </w:t>
      </w:r>
      <w:r w:rsidR="00E40725">
        <w:t>dokumentu</w:t>
      </w:r>
      <w:r>
        <w:t>, kura apjoms nepārsniedz 5000 simboli.</w:t>
      </w:r>
    </w:p>
    <w:p w:rsidR="00D65D11" w:rsidRDefault="00D65D11" w:rsidP="00D6516B">
      <w:r>
        <w:t>Lai pieslēgties sistēmai no datora kurš atrodas RISEBA lokālajā tīkla, jāizmanto šo lietotāja kontu:</w:t>
      </w:r>
    </w:p>
    <w:p w:rsidR="00D65D11" w:rsidRDefault="007A5759" w:rsidP="007A5759">
      <w:pPr>
        <w:spacing w:line="240" w:lineRule="auto"/>
      </w:pPr>
      <w:proofErr w:type="spellStart"/>
      <w:r>
        <w:t>Login</w:t>
      </w:r>
      <w:proofErr w:type="spellEnd"/>
      <w:r>
        <w:t xml:space="preserve">: </w:t>
      </w:r>
      <w:hyperlink r:id="rId11" w:history="1">
        <w:r w:rsidRPr="00433642">
          <w:rPr>
            <w:rStyle w:val="Hyperlink"/>
          </w:rPr>
          <w:t>plagiarisma@riseba.lv</w:t>
        </w:r>
      </w:hyperlink>
    </w:p>
    <w:p w:rsidR="007A5759" w:rsidRDefault="007A5759" w:rsidP="007A5759">
      <w:pPr>
        <w:spacing w:line="240" w:lineRule="auto"/>
      </w:pPr>
      <w:proofErr w:type="spellStart"/>
      <w:r>
        <w:t>Password</w:t>
      </w:r>
      <w:proofErr w:type="spellEnd"/>
      <w:r>
        <w:t xml:space="preserve">: </w:t>
      </w:r>
      <w:proofErr w:type="spellStart"/>
      <w:r>
        <w:t>riseba</w:t>
      </w:r>
      <w:proofErr w:type="spellEnd"/>
    </w:p>
    <w:p w:rsidR="007A5759" w:rsidRDefault="007A5759" w:rsidP="00D6516B">
      <w:r>
        <w:t>Lai pieslēgties sistēmai no datora kurš atrodas ārpus RISEBA lokālajā tīkla, ir jāreģistrē citu lietotāja kontu</w:t>
      </w:r>
      <w:r w:rsidR="0018302A">
        <w:t>, vai iespējams izmantot ”</w:t>
      </w:r>
      <w:proofErr w:type="spellStart"/>
      <w:r w:rsidR="0018302A">
        <w:t>Facebook</w:t>
      </w:r>
      <w:proofErr w:type="spellEnd"/>
      <w:r w:rsidR="0018302A">
        <w:t>” sociāla tīkla kontu</w:t>
      </w:r>
      <w:r>
        <w:t>.</w:t>
      </w:r>
    </w:p>
    <w:p w:rsidR="0018302A" w:rsidRDefault="0018302A">
      <w:r>
        <w:br w:type="page"/>
      </w:r>
    </w:p>
    <w:p w:rsidR="007A5759" w:rsidRDefault="002750F8" w:rsidP="00AD6D58">
      <w:pPr>
        <w:pStyle w:val="Heading2"/>
      </w:pPr>
      <w:r>
        <w:t>Lietotāja konta reģistrēšana</w:t>
      </w:r>
    </w:p>
    <w:p w:rsidR="00D6516B" w:rsidRDefault="007A5BF5" w:rsidP="00D6516B">
      <w:r>
        <w:t>Lai reģistrēt jauno lietotāja kontu, jāu</w:t>
      </w:r>
      <w:r w:rsidR="00D6516B">
        <w:t>zspiež pogu „</w:t>
      </w:r>
      <w:proofErr w:type="spellStart"/>
      <w:r w:rsidR="00D6516B">
        <w:t>Sign</w:t>
      </w:r>
      <w:proofErr w:type="spellEnd"/>
      <w:r w:rsidR="00D6516B">
        <w:t xml:space="preserve"> </w:t>
      </w:r>
      <w:proofErr w:type="spellStart"/>
      <w:r w:rsidR="00D6516B">
        <w:t>Up</w:t>
      </w:r>
      <w:proofErr w:type="spellEnd"/>
      <w:r w:rsidR="00D6516B">
        <w:t>”</w:t>
      </w:r>
      <w:r>
        <w:t xml:space="preserve"> - </w:t>
      </w:r>
      <w:r w:rsidR="00D6516B">
        <w:t xml:space="preserve"> paradīsies forma ar 4 laukiem</w:t>
      </w:r>
      <w:r w:rsidR="00410307">
        <w:t xml:space="preserve">, </w:t>
      </w:r>
      <w:r w:rsidR="007A340C">
        <w:t xml:space="preserve">kurus </w:t>
      </w:r>
      <w:r w:rsidR="008D768A">
        <w:t>jāaizpilda</w:t>
      </w:r>
      <w:r>
        <w:t>:</w:t>
      </w:r>
    </w:p>
    <w:p w:rsidR="007A340C" w:rsidRDefault="0001654D" w:rsidP="00D6516B">
      <w:r>
        <w:rPr>
          <w:noProof/>
        </w:rPr>
        <w:drawing>
          <wp:inline distT="0" distB="0" distL="0" distR="0">
            <wp:extent cx="2352675" cy="3765493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765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40C" w:rsidRDefault="00410307" w:rsidP="00D6516B">
      <w:r>
        <w:t>Pirmā laukā</w:t>
      </w:r>
      <w:r w:rsidR="007A340C">
        <w:t xml:space="preserve"> „</w:t>
      </w:r>
      <w:proofErr w:type="spellStart"/>
      <w:r w:rsidR="007A340C">
        <w:t>Your</w:t>
      </w:r>
      <w:proofErr w:type="spellEnd"/>
      <w:r w:rsidR="007A340C">
        <w:t xml:space="preserve"> </w:t>
      </w:r>
      <w:proofErr w:type="spellStart"/>
      <w:r w:rsidR="008D768A">
        <w:t>Name</w:t>
      </w:r>
      <w:proofErr w:type="spellEnd"/>
      <w:r w:rsidR="008D768A">
        <w:t xml:space="preserve">” jāievadā </w:t>
      </w:r>
      <w:r>
        <w:t xml:space="preserve"> vardu, laukā</w:t>
      </w:r>
      <w:r w:rsidR="007A340C">
        <w:t xml:space="preserve"> „</w:t>
      </w:r>
      <w:proofErr w:type="spellStart"/>
      <w:r w:rsidR="007A340C">
        <w:t>Valid</w:t>
      </w:r>
      <w:proofErr w:type="spellEnd"/>
      <w:r w:rsidR="007A340C">
        <w:t xml:space="preserve"> </w:t>
      </w:r>
      <w:proofErr w:type="spellStart"/>
      <w:r w:rsidR="007A340C">
        <w:t>Email</w:t>
      </w:r>
      <w:proofErr w:type="spellEnd"/>
      <w:r w:rsidR="007A340C">
        <w:t>” ievadīt e-pasta adresi</w:t>
      </w:r>
      <w:r w:rsidR="0018302A">
        <w:t xml:space="preserve"> </w:t>
      </w:r>
      <w:r w:rsidR="007A340C">
        <w:t xml:space="preserve">- kas turpmāk </w:t>
      </w:r>
      <w:r>
        <w:t>būs lietotāja vārds. Trešā laukā</w:t>
      </w:r>
      <w:r w:rsidR="008D768A">
        <w:t xml:space="preserve"> „</w:t>
      </w:r>
      <w:proofErr w:type="spellStart"/>
      <w:r w:rsidR="008D768A">
        <w:t>Password</w:t>
      </w:r>
      <w:proofErr w:type="spellEnd"/>
      <w:r w:rsidR="008D768A">
        <w:t xml:space="preserve">” jāievadā </w:t>
      </w:r>
      <w:r>
        <w:t xml:space="preserve"> paroli un ceturtā laukā </w:t>
      </w:r>
      <w:r w:rsidR="007A340C">
        <w:t>„</w:t>
      </w:r>
      <w:proofErr w:type="spellStart"/>
      <w:r w:rsidR="007A340C">
        <w:t>Repeat</w:t>
      </w:r>
      <w:proofErr w:type="spellEnd"/>
      <w:r w:rsidR="007A340C">
        <w:t xml:space="preserve"> </w:t>
      </w:r>
      <w:proofErr w:type="spellStart"/>
      <w:r w:rsidR="007A340C">
        <w:t>password</w:t>
      </w:r>
      <w:proofErr w:type="spellEnd"/>
      <w:r w:rsidR="007A340C">
        <w:t>”</w:t>
      </w:r>
      <w:r w:rsidR="005438AE">
        <w:t xml:space="preserve"> apstiprināt paroli</w:t>
      </w:r>
      <w:r w:rsidR="008D768A">
        <w:t xml:space="preserve">, </w:t>
      </w:r>
      <w:r w:rsidR="005438AE">
        <w:t>ievadot to otro reizi.</w:t>
      </w:r>
    </w:p>
    <w:p w:rsidR="0001654D" w:rsidRDefault="0001654D" w:rsidP="00D6516B"/>
    <w:p w:rsidR="00AD6D58" w:rsidRDefault="00AD6D58">
      <w:r>
        <w:br w:type="page"/>
      </w:r>
    </w:p>
    <w:p w:rsidR="00AD6D58" w:rsidRDefault="002750F8" w:rsidP="00AD6D58">
      <w:pPr>
        <w:pStyle w:val="Heading2"/>
      </w:pPr>
      <w:r>
        <w:t>Pieslēgšana</w:t>
      </w:r>
      <w:r w:rsidR="00410307">
        <w:t xml:space="preserve"> sistēm</w:t>
      </w:r>
      <w:r>
        <w:t>ai</w:t>
      </w:r>
    </w:p>
    <w:p w:rsidR="005438AE" w:rsidRDefault="007A5BF5" w:rsidP="00D6516B">
      <w:r>
        <w:t>Lai pieslēgties sistēmai, j</w:t>
      </w:r>
      <w:r w:rsidR="00AC5A32">
        <w:t>āspie</w:t>
      </w:r>
      <w:r w:rsidR="007A5759">
        <w:t>ž</w:t>
      </w:r>
      <w:r w:rsidR="00AC5A32">
        <w:t xml:space="preserve">  </w:t>
      </w:r>
      <w:r w:rsidR="005438AE">
        <w:t>pogu „</w:t>
      </w:r>
      <w:proofErr w:type="spellStart"/>
      <w:r w:rsidR="005438AE">
        <w:t>Sign</w:t>
      </w:r>
      <w:proofErr w:type="spellEnd"/>
      <w:r w:rsidR="005438AE">
        <w:t xml:space="preserve"> </w:t>
      </w:r>
      <w:proofErr w:type="spellStart"/>
      <w:r w:rsidR="005438AE">
        <w:t>In</w:t>
      </w:r>
      <w:proofErr w:type="spellEnd"/>
      <w:r w:rsidR="005438AE">
        <w:t>”</w:t>
      </w:r>
      <w:r>
        <w:t xml:space="preserve"> -</w:t>
      </w:r>
      <w:r w:rsidR="005438AE">
        <w:t xml:space="preserve"> paradīsies forma ar diviem laukiem</w:t>
      </w:r>
      <w:r w:rsidR="00AC5A32">
        <w:t xml:space="preserve">, </w:t>
      </w:r>
      <w:r w:rsidR="00410307">
        <w:t>k</w:t>
      </w:r>
      <w:r w:rsidR="005438AE">
        <w:t xml:space="preserve">uros vajag </w:t>
      </w:r>
      <w:r w:rsidR="00F679ED">
        <w:t>ievadīt</w:t>
      </w:r>
      <w:r w:rsidR="005438AE">
        <w:t xml:space="preserve"> </w:t>
      </w:r>
      <w:r w:rsidR="00AD6D58">
        <w:t xml:space="preserve">iepriekš reģistrēti </w:t>
      </w:r>
      <w:r w:rsidR="005438AE">
        <w:t>e-pasta adresi</w:t>
      </w:r>
      <w:r w:rsidR="00AD6D58" w:rsidRPr="00AD6D58">
        <w:t xml:space="preserve"> </w:t>
      </w:r>
      <w:r w:rsidR="00AD6D58">
        <w:t>un paroli.</w:t>
      </w:r>
      <w:r w:rsidR="00410307">
        <w:t xml:space="preserve"> </w:t>
      </w:r>
      <w:r w:rsidR="00AD6D58">
        <w:t>A</w:t>
      </w:r>
      <w:r w:rsidR="00F679ED">
        <w:t>pzīmējot</w:t>
      </w:r>
      <w:r w:rsidR="005438AE">
        <w:t xml:space="preserve"> lauku „</w:t>
      </w:r>
      <w:proofErr w:type="spellStart"/>
      <w:r w:rsidR="005438AE">
        <w:t>Remember</w:t>
      </w:r>
      <w:proofErr w:type="spellEnd"/>
      <w:r w:rsidR="005438AE">
        <w:t xml:space="preserve"> </w:t>
      </w:r>
      <w:proofErr w:type="spellStart"/>
      <w:r w:rsidR="005438AE">
        <w:t>Me</w:t>
      </w:r>
      <w:proofErr w:type="spellEnd"/>
      <w:r w:rsidR="005438AE">
        <w:t>”</w:t>
      </w:r>
      <w:r w:rsidR="00055BAB">
        <w:t xml:space="preserve"> </w:t>
      </w:r>
      <w:r w:rsidR="00AD6D58">
        <w:t xml:space="preserve">, sistēma iegaumēs jūsu pieslēgšanas parametri, </w:t>
      </w:r>
      <w:r w:rsidR="00055BAB">
        <w:t xml:space="preserve"> </w:t>
      </w:r>
      <w:r w:rsidR="00AD6D58">
        <w:t xml:space="preserve">lai </w:t>
      </w:r>
      <w:r w:rsidR="005438AE">
        <w:t>nevajadzē</w:t>
      </w:r>
      <w:r w:rsidR="00AD6D58">
        <w:t>tu</w:t>
      </w:r>
      <w:r w:rsidR="005438AE">
        <w:t xml:space="preserve"> </w:t>
      </w:r>
      <w:r w:rsidR="00AD6D58">
        <w:t xml:space="preserve">ielogoties </w:t>
      </w:r>
      <w:r w:rsidR="005438AE">
        <w:t xml:space="preserve">katru reizi </w:t>
      </w:r>
      <w:r w:rsidR="00AD6D58">
        <w:t>uzsakot darbu</w:t>
      </w:r>
      <w:r w:rsidR="00D87857">
        <w:t>.</w:t>
      </w:r>
    </w:p>
    <w:p w:rsidR="00D87857" w:rsidRDefault="0001654D" w:rsidP="00D6516B">
      <w:r>
        <w:rPr>
          <w:noProof/>
        </w:rPr>
        <w:drawing>
          <wp:inline distT="0" distB="0" distL="0" distR="0">
            <wp:extent cx="2680034" cy="3086100"/>
            <wp:effectExtent l="19050" t="0" r="6016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034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857" w:rsidRDefault="00FF03C6" w:rsidP="00D6516B">
      <w:r>
        <w:t xml:space="preserve">Ja jūs esat </w:t>
      </w:r>
      <w:r w:rsidR="00D87857">
        <w:t>r</w:t>
      </w:r>
      <w:r>
        <w:t xml:space="preserve">eģistrēts </w:t>
      </w:r>
      <w:r w:rsidR="00AD6D58">
        <w:t>„</w:t>
      </w:r>
      <w:proofErr w:type="spellStart"/>
      <w:r w:rsidR="00AD6D58">
        <w:t>F</w:t>
      </w:r>
      <w:r>
        <w:t>acebook</w:t>
      </w:r>
      <w:proofErr w:type="spellEnd"/>
      <w:r w:rsidR="00AD6D58">
        <w:t>”</w:t>
      </w:r>
      <w:r>
        <w:t xml:space="preserve"> sociāla tiklā, tad var ar to pašu  </w:t>
      </w:r>
      <w:r w:rsidR="00AD6D58">
        <w:t>lietotājvārdu</w:t>
      </w:r>
      <w:r w:rsidR="00055BAB">
        <w:t xml:space="preserve">  ielogoties bez </w:t>
      </w:r>
      <w:r w:rsidR="00F679ED">
        <w:t>reģistrācijas</w:t>
      </w:r>
      <w:r w:rsidR="00055BAB">
        <w:t xml:space="preserve"> </w:t>
      </w:r>
      <w:r w:rsidR="00F679ED">
        <w:t>uzspiežot</w:t>
      </w:r>
      <w:r>
        <w:t xml:space="preserve">  </w:t>
      </w:r>
      <w:r w:rsidR="00055BAB">
        <w:t>pogu „</w:t>
      </w:r>
      <w:proofErr w:type="spellStart"/>
      <w:r w:rsidR="00F74394">
        <w:t>C</w:t>
      </w:r>
      <w:r w:rsidR="00055BAB">
        <w:t>onnect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FACEBOOK” „</w:t>
      </w:r>
      <w:proofErr w:type="spellStart"/>
      <w:r>
        <w:t>Sign</w:t>
      </w:r>
      <w:proofErr w:type="spellEnd"/>
      <w:r>
        <w:t xml:space="preserve"> </w:t>
      </w:r>
      <w:proofErr w:type="spellStart"/>
      <w:r>
        <w:t>In</w:t>
      </w:r>
      <w:proofErr w:type="spellEnd"/>
      <w:r>
        <w:t>” formā.</w:t>
      </w:r>
    </w:p>
    <w:p w:rsidR="00055BAB" w:rsidRDefault="0001654D" w:rsidP="00D6516B">
      <w:r>
        <w:rPr>
          <w:noProof/>
        </w:rPr>
        <w:drawing>
          <wp:inline distT="0" distB="0" distL="0" distR="0">
            <wp:extent cx="2333625" cy="81915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58" w:rsidRDefault="00AD6D58">
      <w:r>
        <w:br w:type="page"/>
      </w:r>
    </w:p>
    <w:p w:rsidR="00AD6D58" w:rsidRDefault="00AD6D58" w:rsidP="00AD6D58">
      <w:pPr>
        <w:pStyle w:val="Heading2"/>
      </w:pPr>
      <w:r>
        <w:t>Dokumenta pārbaudīšana</w:t>
      </w:r>
    </w:p>
    <w:p w:rsidR="00055BAB" w:rsidRDefault="00055BAB" w:rsidP="00D6516B">
      <w:r>
        <w:t xml:space="preserve">Lai </w:t>
      </w:r>
      <w:r w:rsidR="00F679ED">
        <w:t>pārbaudīt</w:t>
      </w:r>
      <w:r>
        <w:t xml:space="preserve"> dokumentu uz </w:t>
      </w:r>
      <w:r w:rsidR="00F679ED">
        <w:t>plaģiātu</w:t>
      </w:r>
      <w:r w:rsidR="00FF03C6">
        <w:t xml:space="preserve"> </w:t>
      </w:r>
      <w:proofErr w:type="spellStart"/>
      <w:r w:rsidR="00FF03C6">
        <w:t>jā</w:t>
      </w:r>
      <w:r>
        <w:t>spiest</w:t>
      </w:r>
      <w:proofErr w:type="spellEnd"/>
      <w:r>
        <w:t xml:space="preserve"> uz „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Pla</w:t>
      </w:r>
      <w:r w:rsidR="00FF03C6">
        <w:t>giarism</w:t>
      </w:r>
      <w:proofErr w:type="spellEnd"/>
      <w:r w:rsidR="00FF03C6">
        <w:t>” navigācijas panelī</w:t>
      </w:r>
      <w:r>
        <w:t xml:space="preserve"> </w:t>
      </w:r>
      <w:r w:rsidR="00F679ED">
        <w:t>augšēja</w:t>
      </w:r>
      <w:r>
        <w:t xml:space="preserve"> </w:t>
      </w:r>
      <w:r w:rsidR="00F679ED">
        <w:t>kreisajā</w:t>
      </w:r>
      <w:r w:rsidR="00FF03C6">
        <w:t xml:space="preserve"> pusē</w:t>
      </w:r>
      <w:r>
        <w:t>.</w:t>
      </w:r>
    </w:p>
    <w:p w:rsidR="00964837" w:rsidRDefault="0001654D" w:rsidP="00D6516B">
      <w:r>
        <w:rPr>
          <w:noProof/>
        </w:rPr>
        <w:drawing>
          <wp:inline distT="0" distB="0" distL="0" distR="0">
            <wp:extent cx="2571750" cy="8382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837" w:rsidRDefault="00964837" w:rsidP="00D6516B">
      <w:r>
        <w:t>Soļi dokumenta pārbaudīšanai:</w:t>
      </w:r>
    </w:p>
    <w:p w:rsidR="00964837" w:rsidRDefault="00964837" w:rsidP="00964837">
      <w:pPr>
        <w:pStyle w:val="ListParagraph"/>
        <w:numPr>
          <w:ilvl w:val="0"/>
          <w:numId w:val="1"/>
        </w:numPr>
      </w:pPr>
      <w:r>
        <w:t>Uzspiest  uz pogu „</w:t>
      </w:r>
      <w:proofErr w:type="spellStart"/>
      <w:r>
        <w:t>Browse</w:t>
      </w:r>
      <w:proofErr w:type="spellEnd"/>
      <w:r>
        <w:t xml:space="preserve">”  leja </w:t>
      </w:r>
      <w:r w:rsidR="0001654D">
        <w:t>labajā</w:t>
      </w:r>
      <w:r>
        <w:t xml:space="preserve"> </w:t>
      </w:r>
      <w:r w:rsidR="00AC5A32">
        <w:t>stūrī</w:t>
      </w:r>
      <w:r>
        <w:t xml:space="preserve"> pie lauka „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file</w:t>
      </w:r>
      <w:proofErr w:type="spellEnd"/>
      <w:r>
        <w:t>”</w:t>
      </w:r>
    </w:p>
    <w:p w:rsidR="0001654D" w:rsidRDefault="0001654D" w:rsidP="0001654D">
      <w:pPr>
        <w:pStyle w:val="ListParagraph"/>
      </w:pPr>
      <w:r>
        <w:rPr>
          <w:noProof/>
        </w:rPr>
        <w:drawing>
          <wp:inline distT="0" distB="0" distL="0" distR="0">
            <wp:extent cx="2886075" cy="136046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848" cy="1365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837" w:rsidRDefault="00AC5A32" w:rsidP="00964837">
      <w:pPr>
        <w:pStyle w:val="ListParagraph"/>
        <w:numPr>
          <w:ilvl w:val="0"/>
          <w:numId w:val="1"/>
        </w:numPr>
      </w:pPr>
      <w:r>
        <w:t xml:space="preserve">Atvērtajā loga jāizvēl  </w:t>
      </w:r>
      <w:r w:rsidR="00964837">
        <w:t xml:space="preserve">failu plaģiāta pārbaudei (var pievienot tikai vienu failu </w:t>
      </w:r>
      <w:r w:rsidR="00964837" w:rsidRPr="00964837">
        <w:t>TXT, HTML, RTF, DOC, DOCX, ODT, PDF</w:t>
      </w:r>
      <w:r w:rsidR="00964837">
        <w:t xml:space="preserve"> formāta) un nospiest „</w:t>
      </w:r>
      <w:proofErr w:type="spellStart"/>
      <w:r w:rsidR="00AD6D58">
        <w:t>O</w:t>
      </w:r>
      <w:r w:rsidR="00964837">
        <w:t>pen</w:t>
      </w:r>
      <w:proofErr w:type="spellEnd"/>
      <w:r w:rsidR="00964837">
        <w:t>” pogu.</w:t>
      </w:r>
    </w:p>
    <w:p w:rsidR="0001654D" w:rsidRDefault="00AF323E" w:rsidP="0001654D">
      <w:pPr>
        <w:pStyle w:val="ListParagraph"/>
      </w:pPr>
      <w:r>
        <w:rPr>
          <w:noProof/>
        </w:rPr>
        <w:drawing>
          <wp:inline distT="0" distB="0" distL="0" distR="0">
            <wp:extent cx="4203592" cy="3133725"/>
            <wp:effectExtent l="19050" t="0" r="6458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592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837" w:rsidRDefault="00964837" w:rsidP="00964837">
      <w:pPr>
        <w:pStyle w:val="ListParagraph"/>
        <w:numPr>
          <w:ilvl w:val="0"/>
          <w:numId w:val="1"/>
        </w:numPr>
      </w:pPr>
      <w:r>
        <w:t>Uzspiežot uz pogu „</w:t>
      </w:r>
      <w:proofErr w:type="spellStart"/>
      <w:r w:rsidR="00AD6D58">
        <w:t>U</w:t>
      </w:r>
      <w:r>
        <w:t>pload</w:t>
      </w:r>
      <w:proofErr w:type="spellEnd"/>
      <w:r>
        <w:t>”</w:t>
      </w:r>
      <w:r w:rsidR="00AC5A32">
        <w:t xml:space="preserve">, </w:t>
      </w:r>
      <w:r>
        <w:t xml:space="preserve"> kas atrodas blakus pogas „</w:t>
      </w:r>
      <w:proofErr w:type="spellStart"/>
      <w:r>
        <w:t>Browse</w:t>
      </w:r>
      <w:proofErr w:type="spellEnd"/>
      <w:r>
        <w:t>” sāksies pārbaude</w:t>
      </w:r>
    </w:p>
    <w:p w:rsidR="00964837" w:rsidRDefault="00AF323E" w:rsidP="00AF323E">
      <w:pPr>
        <w:ind w:firstLine="720"/>
      </w:pPr>
      <w:r>
        <w:rPr>
          <w:noProof/>
        </w:rPr>
        <w:drawing>
          <wp:inline distT="0" distB="0" distL="0" distR="0">
            <wp:extent cx="3124200" cy="1554006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5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837" w:rsidRDefault="00964837" w:rsidP="00964837">
      <w:r>
        <w:t>Kad pārbaude būs pabeigta atvērsies tabula ar rezultātiem. Tabula sastāv no 3 laukiem „</w:t>
      </w:r>
      <w:proofErr w:type="spellStart"/>
      <w:r>
        <w:t>Results</w:t>
      </w:r>
      <w:proofErr w:type="spellEnd"/>
      <w:r>
        <w:t>”, „</w:t>
      </w:r>
      <w:proofErr w:type="spellStart"/>
      <w:r>
        <w:t>Query</w:t>
      </w:r>
      <w:proofErr w:type="spellEnd"/>
      <w:r>
        <w:t>” un „</w:t>
      </w:r>
      <w:proofErr w:type="spellStart"/>
      <w:r>
        <w:t>Domains</w:t>
      </w:r>
      <w:proofErr w:type="spellEnd"/>
      <w:r>
        <w:t>”</w:t>
      </w:r>
    </w:p>
    <w:p w:rsidR="00AF323E" w:rsidRDefault="00AF323E" w:rsidP="00964837">
      <w:r>
        <w:rPr>
          <w:noProof/>
        </w:rPr>
        <w:drawing>
          <wp:inline distT="0" distB="0" distL="0" distR="0">
            <wp:extent cx="5267325" cy="154305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837" w:rsidRDefault="00964837" w:rsidP="00964837">
      <w:r>
        <w:t>Tabula</w:t>
      </w:r>
      <w:r w:rsidR="00217C1D">
        <w:t>s lauks „</w:t>
      </w:r>
      <w:proofErr w:type="spellStart"/>
      <w:r w:rsidR="00217C1D">
        <w:t>Result</w:t>
      </w:r>
      <w:proofErr w:type="spellEnd"/>
      <w:r w:rsidR="00217C1D">
        <w:t>”  rada cik sakritību</w:t>
      </w:r>
      <w:r>
        <w:t xml:space="preserve"> atrada, ja lauks ir dzeltena krasa u</w:t>
      </w:r>
      <w:r w:rsidR="00217C1D">
        <w:t>n uzrakstīts „</w:t>
      </w:r>
      <w:proofErr w:type="spellStart"/>
      <w:r w:rsidR="00217C1D">
        <w:t>unique</w:t>
      </w:r>
      <w:proofErr w:type="spellEnd"/>
      <w:r w:rsidR="00217C1D">
        <w:t xml:space="preserve">” tas nozīmē </w:t>
      </w:r>
      <w:r>
        <w:t xml:space="preserve"> ka nevienas sakri</w:t>
      </w:r>
      <w:r w:rsidR="00217C1D">
        <w:t xml:space="preserve">tības nebija atrasts, citādi </w:t>
      </w:r>
      <w:r>
        <w:t xml:space="preserve"> rada cik sakritību bija atrasts interneta.</w:t>
      </w:r>
    </w:p>
    <w:p w:rsidR="00964837" w:rsidRDefault="00AF323E" w:rsidP="00964837">
      <w:r>
        <w:rPr>
          <w:noProof/>
        </w:rPr>
        <w:drawing>
          <wp:inline distT="0" distB="0" distL="0" distR="0">
            <wp:extent cx="4953000" cy="1648014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64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837" w:rsidRDefault="00964837" w:rsidP="00964837">
      <w:r>
        <w:t>Otrais lauks „</w:t>
      </w:r>
      <w:proofErr w:type="spellStart"/>
      <w:r>
        <w:t>Query</w:t>
      </w:r>
      <w:proofErr w:type="spellEnd"/>
      <w:r>
        <w:t>”  rada salīdzināmo teikumu vai frāzi kuru programma atzina par unikālo vai plaģiātu.</w:t>
      </w:r>
    </w:p>
    <w:p w:rsidR="00964837" w:rsidRDefault="00AF323E" w:rsidP="00964837">
      <w:r>
        <w:rPr>
          <w:noProof/>
        </w:rPr>
        <w:drawing>
          <wp:inline distT="0" distB="0" distL="0" distR="0">
            <wp:extent cx="5276850" cy="177165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837" w:rsidRDefault="00964837" w:rsidP="00964837">
      <w:r>
        <w:t>Trešais lauks „</w:t>
      </w:r>
      <w:proofErr w:type="spellStart"/>
      <w:r>
        <w:t>Domains</w:t>
      </w:r>
      <w:proofErr w:type="spellEnd"/>
      <w:r>
        <w:t xml:space="preserve">”, ja frāze vai teikums atzīts par plaģiātu šeit tiek atspoguļoti </w:t>
      </w:r>
      <w:proofErr w:type="spellStart"/>
      <w:r>
        <w:t>linki</w:t>
      </w:r>
      <w:proofErr w:type="spellEnd"/>
      <w:r>
        <w:t xml:space="preserve"> uz saitēm kuri satur to. Uzspiežot uz </w:t>
      </w:r>
      <w:proofErr w:type="spellStart"/>
      <w:r>
        <w:t>linku</w:t>
      </w:r>
      <w:proofErr w:type="spellEnd"/>
      <w:r>
        <w:t xml:space="preserve">, jauna loga atvērsies saite kura ar dzelteno krasu būs apzīmēti vardi, frāzes vai teikumi kuri </w:t>
      </w:r>
      <w:r w:rsidR="008738D5">
        <w:t xml:space="preserve">sakrita </w:t>
      </w:r>
      <w:r>
        <w:t xml:space="preserve"> un tika atzīti par plaģiātu.</w:t>
      </w:r>
    </w:p>
    <w:p w:rsidR="00AF323E" w:rsidRDefault="00AF323E" w:rsidP="00964837">
      <w:r>
        <w:rPr>
          <w:noProof/>
        </w:rPr>
        <w:drawing>
          <wp:inline distT="0" distB="0" distL="0" distR="0">
            <wp:extent cx="5267325" cy="173355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857" w:rsidRDefault="00D87857" w:rsidP="00D6516B"/>
    <w:p w:rsidR="00D6516B" w:rsidRDefault="00D6516B" w:rsidP="00D6516B"/>
    <w:p w:rsidR="00D6516B" w:rsidRPr="00D6516B" w:rsidRDefault="00D6516B" w:rsidP="00D6516B"/>
    <w:sectPr w:rsidR="00D6516B" w:rsidRPr="00D6516B" w:rsidSect="00752D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B6F" w:rsidRDefault="00762B6F" w:rsidP="00D6516B">
      <w:pPr>
        <w:spacing w:after="0" w:line="240" w:lineRule="auto"/>
      </w:pPr>
      <w:r>
        <w:separator/>
      </w:r>
    </w:p>
  </w:endnote>
  <w:endnote w:type="continuationSeparator" w:id="0">
    <w:p w:rsidR="00762B6F" w:rsidRDefault="00762B6F" w:rsidP="00D6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B6F" w:rsidRDefault="00762B6F" w:rsidP="00D6516B">
      <w:pPr>
        <w:spacing w:after="0" w:line="240" w:lineRule="auto"/>
      </w:pPr>
      <w:r>
        <w:separator/>
      </w:r>
    </w:p>
  </w:footnote>
  <w:footnote w:type="continuationSeparator" w:id="0">
    <w:p w:rsidR="00762B6F" w:rsidRDefault="00762B6F" w:rsidP="00D65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52DC4"/>
    <w:multiLevelType w:val="hybridMultilevel"/>
    <w:tmpl w:val="1608A92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035AA6"/>
    <w:multiLevelType w:val="hybridMultilevel"/>
    <w:tmpl w:val="DAF0D0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6B"/>
    <w:rsid w:val="0001654D"/>
    <w:rsid w:val="00031044"/>
    <w:rsid w:val="00055BAB"/>
    <w:rsid w:val="0018302A"/>
    <w:rsid w:val="00217C1D"/>
    <w:rsid w:val="002750F8"/>
    <w:rsid w:val="00410307"/>
    <w:rsid w:val="00460D62"/>
    <w:rsid w:val="0051069C"/>
    <w:rsid w:val="005438AE"/>
    <w:rsid w:val="006702D2"/>
    <w:rsid w:val="00752D41"/>
    <w:rsid w:val="00762B6F"/>
    <w:rsid w:val="007A340C"/>
    <w:rsid w:val="007A5759"/>
    <w:rsid w:val="007A5BF5"/>
    <w:rsid w:val="008738D5"/>
    <w:rsid w:val="008D768A"/>
    <w:rsid w:val="00964837"/>
    <w:rsid w:val="00AC5A32"/>
    <w:rsid w:val="00AD6D58"/>
    <w:rsid w:val="00AF323E"/>
    <w:rsid w:val="00AF7629"/>
    <w:rsid w:val="00B37C76"/>
    <w:rsid w:val="00B37F46"/>
    <w:rsid w:val="00BC6160"/>
    <w:rsid w:val="00C553E7"/>
    <w:rsid w:val="00D26CA6"/>
    <w:rsid w:val="00D31274"/>
    <w:rsid w:val="00D6516B"/>
    <w:rsid w:val="00D65D11"/>
    <w:rsid w:val="00D71BEB"/>
    <w:rsid w:val="00D87857"/>
    <w:rsid w:val="00E40725"/>
    <w:rsid w:val="00EC00B2"/>
    <w:rsid w:val="00F679ED"/>
    <w:rsid w:val="00F74394"/>
    <w:rsid w:val="0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1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51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51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51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964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575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6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1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51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51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51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964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575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6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agiarisma@riseba.lv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http://plagiarisma.net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1D9A-D7B6-4B64-81AD-1F579878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1903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Riceba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2012-02-15T13:38:00Z</cp:lastPrinted>
  <dcterms:created xsi:type="dcterms:W3CDTF">2012-03-05T11:35:00Z</dcterms:created>
  <dcterms:modified xsi:type="dcterms:W3CDTF">2012-03-05T11:39:00Z</dcterms:modified>
</cp:coreProperties>
</file>